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AB" w:rsidRDefault="00896F1D" w:rsidP="00896F1D">
      <w:pPr>
        <w:ind w:firstLine="567"/>
        <w:jc w:val="both"/>
      </w:pPr>
      <w:r>
        <w:rPr>
          <w:rStyle w:val="fontstyle01"/>
        </w:rPr>
        <w:t>АЛГОРИТМ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информирования педагогическими работниками родителей,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опекунов, попечителей обучающихся и (или) сотрудников органов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внутренних дел о наличии признаков насилия в отношении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несовершеннолетних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Проблема защиты детей от жестокого обращения и насилия, в силу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их наименьшей защищенности, не теряет актуальности. Выявление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несовершеннолетних, ставших жертвой насилия, наряду с сотрудниками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территориальных органов внутренних дел (далее - ОВД), осуществляется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педагогическими работниками учреждений образования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Насилие </w:t>
      </w:r>
      <w:r>
        <w:rPr>
          <w:rStyle w:val="fontstyle21"/>
        </w:rPr>
        <w:t>- любая форма взаимоотношений, направленная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установление или удержание контроля над другим человеком.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Выделяют несколько основных форм насилия: </w:t>
      </w:r>
      <w:r>
        <w:rPr>
          <w:rStyle w:val="fontstyle01"/>
        </w:rPr>
        <w:t>физическое,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сексуальное, психическое.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Физическое насилие </w:t>
      </w:r>
      <w:r>
        <w:rPr>
          <w:rStyle w:val="fontstyle21"/>
        </w:rPr>
        <w:t>- преднамеренное нанесение ребенку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физических повреждений, которые могут привести к смерти,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вызывают серьезные, требующие медицинской помощи нарушения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физического или психического здоровья, или ведут к отставанию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развитии; телесные наказания, наносящие ущерб физическому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психическому здоровью ребенка</w:t>
      </w:r>
      <w:proofErr w:type="gramStart"/>
      <w:r>
        <w:rPr>
          <w:rStyle w:val="fontstyle21"/>
        </w:rPr>
        <w:t>2</w:t>
      </w:r>
      <w:proofErr w:type="gramEnd"/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Психическое (эмоциональное) насилие </w:t>
      </w:r>
      <w:r>
        <w:rPr>
          <w:rStyle w:val="fontstyle21"/>
        </w:rPr>
        <w:t>- длительное, постоянное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или периодическое психологическое воздействие, приводящее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формированию у ребенка патологических черт характера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нарушающее развитие его личности3.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Указанные действия выражаются в однократном или хроническом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воздействии на ребенка, враждебном или безличном отношении к нему.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Последствия их приводят к снижению самооценки, утрате веры в себя,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формированию патологических черт характера, вызывающих нарушение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социализации.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Психическое насилие по своей сущности является наиболее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латентным, так как </w:t>
      </w:r>
      <w:proofErr w:type="spellStart"/>
      <w:r>
        <w:rPr>
          <w:rStyle w:val="fontstyle21"/>
        </w:rPr>
        <w:t>сложнодоказуемо</w:t>
      </w:r>
      <w:proofErr w:type="spellEnd"/>
      <w:r>
        <w:rPr>
          <w:rStyle w:val="fontstyle21"/>
        </w:rPr>
        <w:t xml:space="preserve"> ввиду отсутствия внешних следов.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Сексуальное насилие </w:t>
      </w:r>
      <w:r>
        <w:rPr>
          <w:rStyle w:val="fontstyle21"/>
        </w:rPr>
        <w:t>- вовлечение ребенка с его согласия или без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такового в прямые или непрямые действия сексуального характера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со</w:t>
      </w:r>
      <w:proofErr w:type="gramEnd"/>
      <w:r>
        <w:rPr>
          <w:rStyle w:val="fontstyle21"/>
        </w:rPr>
        <w:t xml:space="preserve"> взрослым с целью получения последним сексуального удовлетворения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или выгоды. Сексуальное насилие включает как прямые сексуальные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контакты, так и непрямые: демонстрация ребенку обнаженных гениталий,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18"/>
          <w:szCs w:val="18"/>
        </w:rPr>
        <w:t>Статья 9 Закона Республики Беларусь от 19 ноября 1993 г. «О правах ребенка».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31"/>
        </w:rPr>
        <w:t>2</w:t>
      </w:r>
      <w:r>
        <w:rPr>
          <w:rStyle w:val="fontstyle21"/>
          <w:sz w:val="18"/>
          <w:szCs w:val="18"/>
        </w:rPr>
        <w:t>Приложение 1 к Инструкции о порядке выявления несовершеннолетних, нуждающихся в государственной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защите, утвержденной постановлением Министерства образования Республики Беларусь от 28.07.2014 № 47.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Приложение 1 к Инструкции о порядке выявления несовершеннолетних, нуждающихся в государственной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защите, утвержденной постановлением Министерства образования Республики Беларусь от 28.07.2014 № 47.</w:t>
      </w:r>
      <w:r>
        <w:br/>
      </w:r>
      <w:r>
        <w:rPr>
          <w:rStyle w:val="fontstyle21"/>
        </w:rPr>
        <w:lastRenderedPageBreak/>
        <w:t>демонстрация порнографических материалов, а также вовлечение ребенка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изготовление подобных материалов, подглядывание за ребенком 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время совершения им интимных процедур, «</w:t>
      </w:r>
      <w:proofErr w:type="spellStart"/>
      <w:r>
        <w:rPr>
          <w:rStyle w:val="fontstyle21"/>
        </w:rPr>
        <w:t>груминг</w:t>
      </w:r>
      <w:proofErr w:type="spellEnd"/>
      <w:r>
        <w:rPr>
          <w:rStyle w:val="fontstyle21"/>
        </w:rPr>
        <w:t>», осуществляемый,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как правило, посредством сети Интернет.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Указанное насилие также является </w:t>
      </w:r>
      <w:proofErr w:type="spellStart"/>
      <w:r>
        <w:rPr>
          <w:rStyle w:val="fontstyle21"/>
        </w:rPr>
        <w:t>высоколатентным</w:t>
      </w:r>
      <w:proofErr w:type="spellEnd"/>
      <w:r>
        <w:rPr>
          <w:rStyle w:val="fontstyle21"/>
        </w:rPr>
        <w:t xml:space="preserve"> явлением, так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как по различным причинам (чувство боязни, стыда, вины и т.п.)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сталкивающиеся с сексуальным насилием дети редко обращаются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помощью.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Раннее выявление случаев насилия в отношении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несовершеннолетних и оказание детям комплексной помощи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минимизирует вред их здоровью и развитию.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Целью информирования является повышение оперативности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получении информации о фактах жестокого обращения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несовершеннолетними с целью своевременного реагирования и оказания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необходимой помощи различными субъектами профилактики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правонарушений в сфере их компетенции.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Педагогическим работникам - в ходе образовательного процесса,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изучения особенностей семейного воспитания обучающихся,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проведении бесед с обучающимися и их законными представителями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необходимо обращать внимание на: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 Признаки физического насилия: </w:t>
      </w:r>
      <w:r>
        <w:rPr>
          <w:rStyle w:val="fontstyle21"/>
        </w:rPr>
        <w:t>множественные синяки,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царапины и рубцы, ожоги, ссадины, различного рода травмы. Наиболее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распространенным свидетельством физического насилия являются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синяки. О неслучайном характере любых повреждений на теле ребенка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свидетельствует: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их расположение (на плечах, груди, ягодицах, внутренней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поверхности бедер, на щеках и т.д.);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очертания повреждений на коже напоминают те предметы,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которыми они были нанесены (пряжка ремня, шнур, палка, следы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пальцев). Могут быть множественные следы избиения, при этом наряду со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свежими повреждениями могут визуализироваться старые рубцы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шрамы.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 Формы психического насилия: </w:t>
      </w:r>
      <w:r>
        <w:rPr>
          <w:rStyle w:val="fontstyle21"/>
        </w:rPr>
        <w:t>открытое неприятие и критика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ребенка, оскорбление и унижение его достоинства, угрозы,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проявляющиеся в словесной форме без физического насилия,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преднамеренная физическая или социальная изоляция, предъявление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ребенку чрезмерных требований, не соответствующих его возрасту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возможностям; однократное грубое психическое воздействие, вызвавшее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ребенка психическую травму.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3. </w:t>
      </w:r>
      <w:proofErr w:type="gramStart"/>
      <w:r>
        <w:rPr>
          <w:rStyle w:val="fontstyle01"/>
        </w:rPr>
        <w:t>Особенности физического состояния и поведения ребенка: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сексуализированное</w:t>
      </w:r>
      <w:proofErr w:type="spellEnd"/>
      <w:r>
        <w:rPr>
          <w:rStyle w:val="fontstyle21"/>
        </w:rPr>
        <w:t xml:space="preserve"> поведение (например, интерес у ребенка к фильмам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эротического и порнографического характера, имитация полового акта с</w:t>
      </w:r>
      <w:r>
        <w:br/>
      </w:r>
      <w:r>
        <w:rPr>
          <w:rStyle w:val="fontstyle21"/>
        </w:rPr>
        <w:t>демонстрация порнографических материалов, а также вовлечение ребенка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изготовление подобных материалов, подглядывание за ребенком 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время совершения им интимных процедур, «</w:t>
      </w:r>
      <w:proofErr w:type="spellStart"/>
      <w:r>
        <w:rPr>
          <w:rStyle w:val="fontstyle21"/>
        </w:rPr>
        <w:t>груминг</w:t>
      </w:r>
      <w:proofErr w:type="spellEnd"/>
      <w:r>
        <w:rPr>
          <w:rStyle w:val="fontstyle21"/>
        </w:rPr>
        <w:t>», осуществляемый,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как правило, посредством сети Интернет.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Указанное насилие также является </w:t>
      </w:r>
      <w:proofErr w:type="spellStart"/>
      <w:r>
        <w:rPr>
          <w:rStyle w:val="fontstyle21"/>
        </w:rPr>
        <w:t>высоколатентным</w:t>
      </w:r>
      <w:proofErr w:type="spellEnd"/>
      <w:r>
        <w:rPr>
          <w:rStyle w:val="fontstyle21"/>
        </w:rPr>
        <w:t xml:space="preserve"> явлением, так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как по различным причинам (чувство боязни, стыда, вины и т.п.)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сталкивающиеся с сексуальным насилием дети редко обращаются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помощью.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Раннее выявление случаев насилия в отношении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несовершеннолетних и оказание детям комплексной помощи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минимизирует вред их здоровью и развитию.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Целью информирования является повышение оперативности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получении информации о фактах жестокого обращения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несовершеннолетними с целью своевременного реагирования и оказания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необходимой помощи различными субъектами профилактики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правонарушений в сфере их компетенции.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Педагогическим работникам - в ходе образовательного процесса,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изучения особенностей семейного воспитания обучающихся,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проведении бесед с обучающимися и их законными представителями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необходимо обращать внимание на: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 Признаки физического насилия: </w:t>
      </w:r>
      <w:r>
        <w:rPr>
          <w:rStyle w:val="fontstyle21"/>
        </w:rPr>
        <w:t>множественные синяки,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царапины и рубцы, ожоги, ссадины, различного рода травмы. Наиболее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распространенным свидетельством физического насилия являются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синяки. О неслучайном характере любых повреждений на теле ребенка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свидетельствует: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их расположение (на плечах, груди, ягодицах, внутренней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поверхности бедер, на щеках и т.д.);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очертания повреждений на коже напоминают те предметы,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которыми они были нанесены (пряжка ремня, шнур, палка, следы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пальцев). Могут быть множественные следы избиения, при этом наряду со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свежими повреждениями могут визуализироваться старые рубцы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шрамы.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 Формы психического насилия: </w:t>
      </w:r>
      <w:r>
        <w:rPr>
          <w:rStyle w:val="fontstyle21"/>
        </w:rPr>
        <w:t>открытое неприятие и критика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ребенка, оскорбление и унижение его достоинства, угрозы,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проявляющиеся в словесной форме без физического насилия,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преднамеренная физическая или социальная изоляция, предъявление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ребенку чрезмерных требований, не соответствующих его возрасту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возможностям; однократное грубое психическое воздействие, вызвавшее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ребенка психическую травму.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 Особенности физического состояния и поведения ребенка: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сексуализированное</w:t>
      </w:r>
      <w:proofErr w:type="spellEnd"/>
      <w:r>
        <w:rPr>
          <w:rStyle w:val="fontstyle21"/>
        </w:rPr>
        <w:t xml:space="preserve"> поведение (например, интерес у ребенка к фильмам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эротического и порнографического характера, имитация полового акта с</w:t>
      </w:r>
      <w:r>
        <w:br/>
      </w:r>
      <w:r>
        <w:rPr>
          <w:rStyle w:val="fontstyle21"/>
        </w:rPr>
        <w:t>помощью кукол, склонность к сексуальным действиям с другими детьми),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заниженная самооценка, отвращение, стыд, вина, недоверие, чувство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собственной испорченности, несвойственные ранее ребенку непристойные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выражения, суицидальные разговоры и попытки и др</w:t>
      </w:r>
      <w:proofErr w:type="gramStart"/>
      <w:r>
        <w:rPr>
          <w:rStyle w:val="fontstyle21"/>
        </w:rPr>
        <w:t>4</w:t>
      </w:r>
      <w:proofErr w:type="gramEnd"/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4. </w:t>
      </w:r>
      <w:proofErr w:type="gramStart"/>
      <w:r>
        <w:rPr>
          <w:rStyle w:val="fontstyle01"/>
        </w:rPr>
        <w:t>Особенности взаимоотношений в семье, если наблюдаются: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неоднократное обращение за медицинской помощью в связи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повреждениями;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несоответствие характера повреждения обстоятельствам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случившегося по рассказам законных представителей или очевидцев;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противоречивые, путаные объяснения законных представителей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причинах возникновения травмы у ребенка;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обвинение в случившемся самого несовершеннолетнего;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отсутствие обеспокоенности за судьбу и здоровье ребенка,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бездействие или позднее обращение за медицинской помощью;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неадекватная оценка тяжести травмы, стремление ее преувеличить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или приуменьшить;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обеспокоенность собственными проблемами, рассказы о том, как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наказывали в детстве.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Перечисленные признаки еще не свидетельствуют о том, </w:t>
      </w:r>
      <w:proofErr w:type="gramStart"/>
      <w:r>
        <w:rPr>
          <w:rStyle w:val="fontstyle21"/>
        </w:rPr>
        <w:t>-ч</w:t>
      </w:r>
      <w:proofErr w:type="gramEnd"/>
      <w:r>
        <w:rPr>
          <w:rStyle w:val="fontstyle21"/>
        </w:rPr>
        <w:t>то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ребенка имело место насилие, они могут быть обусловлены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другими причинами. Тем не менее, такие «знаки» должны привлечь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внимание педагогического работника.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Также поводом для информирования законных представителей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обучающихся и (или) сотрудников органов внутренних дел (далее - ОВД)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 наличии признаков насилия в отношении несовершеннолетних может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быть: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информация, поступившая от ребенка;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информация, поступившая от членов семьи несовершеннолетнего;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информация, поступившая от работников учреждений образования;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информация, поступившая от сверстников и друзей, соседей,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граждан;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информация, собранная в ходе психологической диагностики,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наблюдений за ребенком;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информация, поступившая от медицинского работника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18"/>
          <w:szCs w:val="18"/>
        </w:rPr>
        <w:t>Методические рекомендации об организации взаимодействия инспекций по делам несовершеннолетних и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подразделений по противодействию и торговле людьми в вопросах выявления и профилактики преступлений, связанных с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сексуальным насилием над несовершеннолетними, утвержденные 12.12.2017 Министерством внутренних дел Республики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Беларусь.</w:t>
      </w:r>
      <w:r>
        <w:br/>
      </w:r>
      <w:r>
        <w:rPr>
          <w:rFonts w:ascii="TimesNewRomanPS-BoldMT" w:hAnsi="TimesNewRomanPS-BoldMT"/>
          <w:b/>
          <w:bCs/>
          <w:color w:val="000000"/>
        </w:rPr>
        <w:br/>
      </w:r>
      <w:proofErr w:type="gramStart"/>
      <w:r>
        <w:rPr>
          <w:rStyle w:val="fontstyle01"/>
        </w:rPr>
        <w:t>Информирование педагогическими работниками родителей,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</w:t>
      </w:r>
      <w:r>
        <w:rPr>
          <w:rStyle w:val="fontstyle01"/>
        </w:rPr>
        <w:t>пекл</w:t>
      </w:r>
      <w:proofErr w:type="spellEnd"/>
      <w:r>
        <w:rPr>
          <w:rStyle w:val="fontstyle01"/>
        </w:rPr>
        <w:t xml:space="preserve"> нов, попечителей обучающихся и (или) сотрудников органов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внутренних дел о наличии признаков насилия в отношении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несовершеннолетних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При выявлении признаков (фактов) насилия над ребенком,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} казанных в пунктах 1 -4 настоящего Алгоритма или при получении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информации от третьих лиц педагогические работники незамедлительно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(в тот же рабочий день либо не позднее следующего рабочего дня)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информируют (в устной форме</w:t>
      </w:r>
      <w:proofErr w:type="gramEnd"/>
      <w:r>
        <w:rPr>
          <w:rStyle w:val="fontstyle21"/>
        </w:rPr>
        <w:t>) об этом своего руководителя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специалиста социально-педагогической и психологической службы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учреждения образования.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Руководитель учреждения образования </w:t>
      </w:r>
      <w:r>
        <w:rPr>
          <w:rStyle w:val="fontstyle21"/>
        </w:rPr>
        <w:t>после того, как ему стало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известно о признаках (факте) насилия: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незамедлительно сообщает по телефону в управление (отдел)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образования, спорта и туризма ра</w:t>
      </w:r>
      <w:proofErr w:type="gramStart"/>
      <w:r>
        <w:rPr>
          <w:rStyle w:val="fontstyle21"/>
        </w:rPr>
        <w:t>й(</w:t>
      </w:r>
      <w:proofErr w:type="gramEnd"/>
      <w:r>
        <w:rPr>
          <w:rStyle w:val="fontstyle21"/>
        </w:rPr>
        <w:t>гор)исполкома и ОВД для принятия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мер реагирования, в тот же рабочий день либо не позднее следующего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рабочего дня направляет письменную информацию в указанные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государственные органы;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поручает педагогу-психологу учреждения образования провести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консультацию (беседу) с несовершеннолетним, ставшим жертвой насилия,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целях устанавливания причин травм у ребенка и оказания 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психологической помощи;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незамедлительно информирует родителей, опекунов, попечителей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признаках (факте) насилия в отношении несовершеннолетнего, в случае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если насилие в отношении ребенка совершено со стороны третьих лиц.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Сотрудники ОВД при получении информации от руководителя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учреждения образования: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осуществляют изучение и анализ поступившей информации;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установленном порядке проводят проверку по представленной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случае</w:t>
      </w:r>
      <w:proofErr w:type="gramStart"/>
      <w:r>
        <w:rPr>
          <w:rStyle w:val="fontstyle21"/>
        </w:rPr>
        <w:t>,</w:t>
      </w:r>
      <w:proofErr w:type="gramEnd"/>
      <w:r>
        <w:rPr>
          <w:rStyle w:val="fontstyle21"/>
        </w:rPr>
        <w:t xml:space="preserve"> если стало известно о факте насилия, совершенном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законным представителем, руководитель учреждения не информирует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последнего. В таком случае необходимо организовать работу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соответствии с Методическими рекомендациями по межведомственному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взаимодействию субъектов профилактики в вопросах выявления детей,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оказавшихся в неблагополучной ситуации, утвержденными 14.12.2017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Министром образования Республики Беларусь, и принять меры,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направленные на защиту жизни и здоровья ребенка.</w:t>
      </w:r>
      <w:r>
        <w:br/>
      </w:r>
      <w:r>
        <w:rPr>
          <w:rStyle w:val="fontstyle21"/>
        </w:rPr>
        <w:t>При подтверждении фактов жестокого обращения, физического,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психического, сексуального насилия в отношении несовершеннолетнего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нгпагог-психолог</w:t>
      </w:r>
      <w:proofErr w:type="spellEnd"/>
      <w:r>
        <w:rPr>
          <w:rStyle w:val="fontstyle21"/>
        </w:rPr>
        <w:t xml:space="preserve"> оказывает ему психологическую помощь и </w:t>
      </w:r>
      <w:proofErr w:type="spellStart"/>
      <w:r>
        <w:rPr>
          <w:rStyle w:val="fontstyle21"/>
        </w:rPr>
        <w:t>социальнопедагогическую</w:t>
      </w:r>
      <w:proofErr w:type="spellEnd"/>
      <w:r>
        <w:rPr>
          <w:rStyle w:val="fontstyle21"/>
        </w:rPr>
        <w:t xml:space="preserve"> поддержку в учреждении образования5</w:t>
      </w:r>
    </w:p>
    <w:sectPr w:rsidR="006210AB" w:rsidSect="0062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1D"/>
    <w:rsid w:val="006210AB"/>
    <w:rsid w:val="0089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6F1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96F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96F1D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896F1D"/>
    <w:rPr>
      <w:rFonts w:ascii="CenturyGothic" w:hAnsi="CenturyGothic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9685</Characters>
  <Application>Microsoft Office Word</Application>
  <DocSecurity>0</DocSecurity>
  <Lines>80</Lines>
  <Paragraphs>22</Paragraphs>
  <ScaleCrop>false</ScaleCrop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2022-11-04T10:37:00Z</dcterms:created>
  <dcterms:modified xsi:type="dcterms:W3CDTF">2022-11-04T10:39:00Z</dcterms:modified>
</cp:coreProperties>
</file>