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A7F8B" w14:textId="59021A98" w:rsidR="009B5A2B" w:rsidRDefault="009B5A2B" w:rsidP="009B5A2B">
      <w:pPr>
        <w:spacing w:after="0" w:line="240" w:lineRule="auto"/>
        <w:ind w:left="1985"/>
        <w:contextualSpacing/>
        <w:jc w:val="center"/>
        <w:rPr>
          <w:rFonts w:ascii="Times New Roman" w:hAnsi="Times New Roman" w:cs="Times New Roman"/>
          <w:b/>
          <w:i/>
          <w:color w:val="002060"/>
          <w:sz w:val="36"/>
          <w:szCs w:val="36"/>
        </w:rPr>
      </w:pPr>
      <w:r w:rsidRPr="00C278CD">
        <w:rPr>
          <w:rFonts w:ascii="Times New Roman" w:hAnsi="Times New Roman" w:cs="Times New Roman"/>
          <w:b/>
          <w:i/>
          <w:noProof/>
          <w:color w:val="1F4E79" w:themeColor="accent5" w:themeShade="80"/>
          <w:sz w:val="36"/>
          <w:szCs w:val="36"/>
          <w:lang w:eastAsia="ru-RU"/>
        </w:rPr>
        <w:drawing>
          <wp:anchor distT="0" distB="0" distL="114300" distR="114300" simplePos="0" relativeHeight="251659264" behindDoc="1" locked="0" layoutInCell="1" allowOverlap="1" wp14:anchorId="52A393F9" wp14:editId="6870A899">
            <wp:simplePos x="0" y="0"/>
            <wp:positionH relativeFrom="column">
              <wp:posOffset>-276399</wp:posOffset>
            </wp:positionH>
            <wp:positionV relativeFrom="paragraph">
              <wp:posOffset>3752</wp:posOffset>
            </wp:positionV>
            <wp:extent cx="1433945" cy="1664425"/>
            <wp:effectExtent l="0" t="0" r="0" b="0"/>
            <wp:wrapNone/>
            <wp:docPr id="8" name="Рисунок 7" descr="Герб Следственного комитета РБ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 Следственного комитета РБ.tif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33945" cy="166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278CD">
        <w:rPr>
          <w:rFonts w:ascii="Times New Roman" w:hAnsi="Times New Roman" w:cs="Times New Roman"/>
          <w:b/>
          <w:i/>
          <w:color w:val="1F4E79" w:themeColor="accent5" w:themeShade="80"/>
          <w:sz w:val="36"/>
          <w:szCs w:val="36"/>
        </w:rPr>
        <w:t>Если Вы обладаете аналитическим мышлением, принципиальны, настойчивы, честны, коммуникабельны, то Вы можете стать кандидатом для принятия на работу</w:t>
      </w:r>
      <w:r>
        <w:rPr>
          <w:rFonts w:ascii="Times New Roman" w:hAnsi="Times New Roman" w:cs="Times New Roman"/>
          <w:b/>
          <w:i/>
          <w:color w:val="1F4E79" w:themeColor="accent5" w:themeShade="80"/>
          <w:sz w:val="36"/>
          <w:szCs w:val="36"/>
        </w:rPr>
        <w:t xml:space="preserve"> </w:t>
      </w:r>
      <w:r w:rsidRPr="00C278CD">
        <w:rPr>
          <w:rFonts w:ascii="Times New Roman" w:hAnsi="Times New Roman" w:cs="Times New Roman"/>
          <w:b/>
          <w:i/>
          <w:color w:val="1F4E79" w:themeColor="accent5" w:themeShade="80"/>
          <w:sz w:val="36"/>
          <w:szCs w:val="36"/>
        </w:rPr>
        <w:t>(службу)</w:t>
      </w:r>
      <w:r>
        <w:rPr>
          <w:rFonts w:ascii="Times New Roman" w:hAnsi="Times New Roman" w:cs="Times New Roman"/>
          <w:b/>
          <w:i/>
          <w:color w:val="1F4E79" w:themeColor="accent5" w:themeShade="80"/>
          <w:sz w:val="36"/>
          <w:szCs w:val="36"/>
        </w:rPr>
        <w:t xml:space="preserve"> в</w:t>
      </w:r>
    </w:p>
    <w:p w14:paraId="12FBC44D" w14:textId="77777777" w:rsidR="009B5A2B" w:rsidRPr="00165D13" w:rsidRDefault="009B5A2B" w:rsidP="009B5A2B">
      <w:pPr>
        <w:spacing w:after="0" w:line="240" w:lineRule="auto"/>
        <w:ind w:left="1843"/>
        <w:contextualSpacing/>
        <w:jc w:val="center"/>
        <w:rPr>
          <w:rFonts w:ascii="Times New Roman" w:hAnsi="Times New Roman" w:cs="Times New Roman"/>
          <w:b/>
          <w:color w:val="C00000"/>
          <w:sz w:val="30"/>
          <w:szCs w:val="30"/>
          <w:u w:val="single"/>
        </w:rPr>
      </w:pPr>
    </w:p>
    <w:p w14:paraId="5FA6786A" w14:textId="77777777" w:rsidR="009B5A2B" w:rsidRPr="00E730D3" w:rsidRDefault="009B5A2B" w:rsidP="009B5A2B">
      <w:pPr>
        <w:spacing w:after="0" w:line="240" w:lineRule="auto"/>
        <w:ind w:left="1843"/>
        <w:contextualSpacing/>
        <w:jc w:val="center"/>
        <w:rPr>
          <w:rFonts w:ascii="Times New Roman" w:hAnsi="Times New Roman" w:cs="Times New Roman"/>
          <w:b/>
          <w:color w:val="C00000"/>
          <w:sz w:val="40"/>
          <w:szCs w:val="40"/>
          <w:u w:val="single"/>
        </w:rPr>
      </w:pPr>
      <w:r w:rsidRPr="00E730D3">
        <w:rPr>
          <w:rFonts w:ascii="Times New Roman" w:hAnsi="Times New Roman" w:cs="Times New Roman"/>
          <w:b/>
          <w:color w:val="C00000"/>
          <w:sz w:val="40"/>
          <w:szCs w:val="40"/>
          <w:u w:val="single"/>
        </w:rPr>
        <w:t xml:space="preserve">СЛЕДСТВЕННЫЙ </w:t>
      </w:r>
      <w:r>
        <w:rPr>
          <w:rFonts w:ascii="Times New Roman" w:hAnsi="Times New Roman" w:cs="Times New Roman"/>
          <w:b/>
          <w:color w:val="C00000"/>
          <w:sz w:val="40"/>
          <w:szCs w:val="40"/>
          <w:u w:val="single"/>
        </w:rPr>
        <w:t xml:space="preserve"> </w:t>
      </w:r>
      <w:r w:rsidRPr="00E730D3">
        <w:rPr>
          <w:rFonts w:ascii="Times New Roman" w:hAnsi="Times New Roman" w:cs="Times New Roman"/>
          <w:b/>
          <w:color w:val="C00000"/>
          <w:sz w:val="40"/>
          <w:szCs w:val="40"/>
          <w:u w:val="single"/>
        </w:rPr>
        <w:t>КОМИТЕТ</w:t>
      </w:r>
    </w:p>
    <w:p w14:paraId="10666E6D" w14:textId="77777777" w:rsidR="009B5A2B" w:rsidRPr="00E730D3" w:rsidRDefault="009B5A2B" w:rsidP="009B5A2B">
      <w:pPr>
        <w:spacing w:after="0" w:line="240" w:lineRule="auto"/>
        <w:ind w:left="1843"/>
        <w:contextualSpacing/>
        <w:jc w:val="center"/>
        <w:rPr>
          <w:rFonts w:ascii="Times New Roman" w:hAnsi="Times New Roman" w:cs="Times New Roman"/>
          <w:b/>
          <w:color w:val="C00000"/>
          <w:sz w:val="40"/>
          <w:szCs w:val="40"/>
          <w:u w:val="single"/>
        </w:rPr>
      </w:pPr>
      <w:r w:rsidRPr="00E730D3">
        <w:rPr>
          <w:rFonts w:ascii="Times New Roman" w:hAnsi="Times New Roman" w:cs="Times New Roman"/>
          <w:b/>
          <w:color w:val="C00000"/>
          <w:sz w:val="40"/>
          <w:szCs w:val="40"/>
          <w:u w:val="single"/>
        </w:rPr>
        <w:t xml:space="preserve">РЕСПУБЛИКИ </w:t>
      </w:r>
      <w:r>
        <w:rPr>
          <w:rFonts w:ascii="Times New Roman" w:hAnsi="Times New Roman" w:cs="Times New Roman"/>
          <w:b/>
          <w:color w:val="C00000"/>
          <w:sz w:val="40"/>
          <w:szCs w:val="40"/>
          <w:u w:val="single"/>
        </w:rPr>
        <w:t xml:space="preserve"> </w:t>
      </w:r>
      <w:r w:rsidRPr="00E730D3">
        <w:rPr>
          <w:rFonts w:ascii="Times New Roman" w:hAnsi="Times New Roman" w:cs="Times New Roman"/>
          <w:b/>
          <w:color w:val="C00000"/>
          <w:sz w:val="40"/>
          <w:szCs w:val="40"/>
          <w:u w:val="single"/>
        </w:rPr>
        <w:t>БЕЛАРУСЬ</w:t>
      </w:r>
    </w:p>
    <w:p w14:paraId="44A6FF00" w14:textId="77777777" w:rsidR="009B5A2B" w:rsidRPr="00165D13" w:rsidRDefault="009B5A2B" w:rsidP="009B5A2B">
      <w:pPr>
        <w:spacing w:after="0" w:line="240" w:lineRule="auto"/>
        <w:contextualSpacing/>
        <w:rPr>
          <w:b/>
          <w:color w:val="C00000"/>
          <w:sz w:val="10"/>
          <w:szCs w:val="10"/>
          <w:u w:val="single"/>
        </w:rPr>
      </w:pPr>
    </w:p>
    <w:p w14:paraId="55916DB4" w14:textId="77777777" w:rsidR="009B5A2B" w:rsidRPr="00400E19" w:rsidRDefault="009B5A2B" w:rsidP="009B5A2B">
      <w:pPr>
        <w:spacing w:after="0" w:line="240" w:lineRule="auto"/>
        <w:contextualSpacing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ВЫ:</w:t>
      </w:r>
    </w:p>
    <w:p w14:paraId="472A6FE7" w14:textId="77777777" w:rsidR="009B5A2B" w:rsidRPr="00400E19" w:rsidRDefault="009B5A2B" w:rsidP="009B5A2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дееспособное физическое лицо;</w:t>
      </w:r>
    </w:p>
    <w:p w14:paraId="4213BEC5" w14:textId="77777777" w:rsidR="009B5A2B" w:rsidRPr="00400E19" w:rsidRDefault="009B5A2B" w:rsidP="009B5A2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гражданин Республики Беларусь;</w:t>
      </w:r>
    </w:p>
    <w:p w14:paraId="0A8A5AD8" w14:textId="77777777" w:rsidR="009B5A2B" w:rsidRPr="00400E19" w:rsidRDefault="009B5A2B" w:rsidP="009B5A2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имеете высшее</w:t>
      </w:r>
      <w:r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 xml:space="preserve"> либо </w:t>
      </w: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среднее специальное юридическое образование;</w:t>
      </w:r>
    </w:p>
    <w:p w14:paraId="78CBCAAF" w14:textId="77777777" w:rsidR="009B5A2B" w:rsidRPr="00400E19" w:rsidRDefault="009B5A2B" w:rsidP="009B5A2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психически устойчивы;</w:t>
      </w:r>
    </w:p>
    <w:p w14:paraId="3D2BA0F2" w14:textId="77777777" w:rsidR="009B5A2B" w:rsidRPr="00400E19" w:rsidRDefault="009B5A2B" w:rsidP="009B5A2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не привлекались к уголовной ответственности;</w:t>
      </w:r>
    </w:p>
    <w:p w14:paraId="4DCA4A0A" w14:textId="77777777" w:rsidR="009B5A2B" w:rsidRPr="00400E19" w:rsidRDefault="009B5A2B" w:rsidP="009B5A2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хотите связать свою судьбу со службой закону, государству, белорусскому народу.</w:t>
      </w:r>
    </w:p>
    <w:p w14:paraId="64875193" w14:textId="77777777" w:rsidR="009B5A2B" w:rsidRPr="00400E19" w:rsidRDefault="009B5A2B" w:rsidP="009B5A2B">
      <w:pPr>
        <w:spacing w:after="0" w:line="240" w:lineRule="auto"/>
        <w:contextualSpacing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</w:p>
    <w:p w14:paraId="36515C7B" w14:textId="77777777" w:rsidR="009B5A2B" w:rsidRPr="00400E19" w:rsidRDefault="009B5A2B" w:rsidP="009B5A2B">
      <w:pPr>
        <w:spacing w:after="0" w:line="240" w:lineRule="auto"/>
        <w:contextualSpacing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МЫ ПРЕДЛАГАЕМ:</w:t>
      </w:r>
    </w:p>
    <w:p w14:paraId="6A55999F" w14:textId="77777777" w:rsidR="009B5A2B" w:rsidRPr="00400E19" w:rsidRDefault="009B5A2B" w:rsidP="009B5A2B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социальную защиту, предусмотренную законодательством для сотрудников Следственного комитета;</w:t>
      </w:r>
    </w:p>
    <w:p w14:paraId="70F358C7" w14:textId="77777777" w:rsidR="009B5A2B" w:rsidRPr="00400E19" w:rsidRDefault="009B5A2B" w:rsidP="009B5A2B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стабильную заработную плату;</w:t>
      </w:r>
    </w:p>
    <w:p w14:paraId="42A1B956" w14:textId="77777777" w:rsidR="009B5A2B" w:rsidRPr="00400E19" w:rsidRDefault="009B5A2B" w:rsidP="009B5A2B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возможность присвоения специального звания «лейтенант юстиции» или получения класса государственного служащего;</w:t>
      </w:r>
    </w:p>
    <w:p w14:paraId="514FF993" w14:textId="77777777" w:rsidR="009B5A2B" w:rsidRPr="00400E19" w:rsidRDefault="009B5A2B" w:rsidP="009B5A2B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</w:pPr>
      <w:r w:rsidRPr="00400E19">
        <w:rPr>
          <w:rFonts w:ascii="Times New Roman" w:hAnsi="Times New Roman" w:cs="Times New Roman"/>
          <w:b/>
          <w:color w:val="1F4E79" w:themeColor="accent5" w:themeShade="80"/>
          <w:sz w:val="26"/>
          <w:szCs w:val="26"/>
        </w:rPr>
        <w:t>наличие удостоверение установленного образца с символикой Следственного комитета.</w:t>
      </w:r>
    </w:p>
    <w:p w14:paraId="0426545F" w14:textId="77777777" w:rsidR="009B5A2B" w:rsidRPr="00E730D3" w:rsidRDefault="009B5A2B" w:rsidP="009B5A2B">
      <w:pPr>
        <w:spacing w:line="240" w:lineRule="auto"/>
        <w:contextualSpacing/>
        <w:jc w:val="center"/>
        <w:rPr>
          <w:b/>
          <w:bCs/>
          <w:color w:val="1F4E79" w:themeColor="accent5" w:themeShade="80"/>
          <w:sz w:val="10"/>
          <w:szCs w:val="10"/>
          <w:lang w:eastAsia="ru-RU"/>
        </w:rPr>
      </w:pPr>
    </w:p>
    <w:p w14:paraId="4D7F7D6E" w14:textId="77777777" w:rsidR="009B5A2B" w:rsidRPr="00400E19" w:rsidRDefault="009B5A2B" w:rsidP="009B5A2B">
      <w:pPr>
        <w:spacing w:line="240" w:lineRule="auto"/>
        <w:contextualSpacing/>
        <w:jc w:val="center"/>
        <w:rPr>
          <w:b/>
          <w:bCs/>
          <w:color w:val="1F4E79" w:themeColor="accent5" w:themeShade="80"/>
          <w:sz w:val="26"/>
          <w:szCs w:val="26"/>
          <w:lang w:eastAsia="ru-RU"/>
        </w:rPr>
      </w:pPr>
      <w:r w:rsidRPr="00400E19">
        <w:rPr>
          <w:b/>
          <w:bCs/>
          <w:color w:val="1F4E79" w:themeColor="accent5" w:themeShade="80"/>
          <w:sz w:val="26"/>
          <w:szCs w:val="26"/>
          <w:lang w:eastAsia="ru-RU"/>
        </w:rPr>
        <w:t>ПЕРЕЧЕНЬ</w:t>
      </w:r>
    </w:p>
    <w:p w14:paraId="2EFBB24A" w14:textId="77777777" w:rsidR="009B5A2B" w:rsidRPr="00400E19" w:rsidRDefault="009B5A2B" w:rsidP="009B5A2B">
      <w:pPr>
        <w:spacing w:line="240" w:lineRule="auto"/>
        <w:contextualSpacing/>
        <w:jc w:val="center"/>
        <w:rPr>
          <w:b/>
          <w:bCs/>
          <w:color w:val="1F4E79" w:themeColor="accent5" w:themeShade="80"/>
          <w:sz w:val="26"/>
          <w:szCs w:val="26"/>
          <w:lang w:eastAsia="ru-RU"/>
        </w:rPr>
      </w:pPr>
      <w:r w:rsidRPr="00400E19">
        <w:rPr>
          <w:b/>
          <w:bCs/>
          <w:color w:val="1F4E79" w:themeColor="accent5" w:themeShade="80"/>
          <w:sz w:val="26"/>
          <w:szCs w:val="26"/>
          <w:lang w:eastAsia="ru-RU"/>
        </w:rPr>
        <w:t>специальностей и специализаций для трудоустройства в</w:t>
      </w:r>
    </w:p>
    <w:p w14:paraId="08F385BF" w14:textId="77777777" w:rsidR="009B5A2B" w:rsidRPr="00400E19" w:rsidRDefault="009B5A2B" w:rsidP="009B5A2B">
      <w:pPr>
        <w:spacing w:line="240" w:lineRule="auto"/>
        <w:contextualSpacing/>
        <w:jc w:val="center"/>
        <w:rPr>
          <w:b/>
          <w:bCs/>
          <w:color w:val="1F4E79" w:themeColor="accent5" w:themeShade="80"/>
          <w:sz w:val="26"/>
          <w:szCs w:val="26"/>
          <w:lang w:eastAsia="ru-RU"/>
        </w:rPr>
      </w:pPr>
      <w:r w:rsidRPr="00400E19">
        <w:rPr>
          <w:b/>
          <w:bCs/>
          <w:color w:val="1F4E79" w:themeColor="accent5" w:themeShade="80"/>
          <w:sz w:val="26"/>
          <w:szCs w:val="26"/>
          <w:lang w:eastAsia="ru-RU"/>
        </w:rPr>
        <w:t>Следственный комитет Республики Беларусь</w:t>
      </w:r>
    </w:p>
    <w:p w14:paraId="015EA118" w14:textId="76AAAFBE" w:rsidR="009B5A2B" w:rsidRPr="00400E19" w:rsidRDefault="009B5A2B" w:rsidP="009B5A2B">
      <w:pPr>
        <w:spacing w:before="240" w:line="240" w:lineRule="auto"/>
        <w:contextualSpacing/>
        <w:rPr>
          <w:b/>
          <w:bCs/>
          <w:color w:val="1F4E79" w:themeColor="accent5" w:themeShade="80"/>
          <w:sz w:val="26"/>
          <w:szCs w:val="26"/>
          <w:lang w:eastAsia="ru-RU"/>
        </w:rPr>
      </w:pPr>
      <w:r w:rsidRPr="00400E19">
        <w:rPr>
          <w:b/>
          <w:bCs/>
          <w:color w:val="1F4E79" w:themeColor="accent5" w:themeShade="80"/>
          <w:sz w:val="26"/>
          <w:szCs w:val="26"/>
          <w:lang w:eastAsia="ru-RU"/>
        </w:rPr>
        <w:t>- «Право»</w:t>
      </w:r>
      <w:r w:rsidR="008850A2">
        <w:rPr>
          <w:b/>
          <w:bCs/>
          <w:color w:val="1F4E79" w:themeColor="accent5" w:themeShade="80"/>
          <w:sz w:val="26"/>
          <w:szCs w:val="26"/>
          <w:lang w:eastAsia="ru-RU"/>
        </w:rPr>
        <w:t>, «Международное право» и т.д.</w:t>
      </w:r>
    </w:p>
    <w:p w14:paraId="2656CBBE" w14:textId="77777777" w:rsidR="009B5A2B" w:rsidRPr="00400E19" w:rsidRDefault="009B5A2B" w:rsidP="009B5A2B">
      <w:pPr>
        <w:spacing w:before="240" w:line="240" w:lineRule="auto"/>
        <w:contextualSpacing/>
        <w:rPr>
          <w:b/>
          <w:bCs/>
          <w:color w:val="1F4E79" w:themeColor="accent5" w:themeShade="80"/>
          <w:sz w:val="26"/>
          <w:szCs w:val="26"/>
          <w:lang w:eastAsia="ru-RU"/>
        </w:rPr>
      </w:pPr>
      <w:r w:rsidRPr="00400E19">
        <w:rPr>
          <w:b/>
          <w:bCs/>
          <w:color w:val="1F4E79" w:themeColor="accent5" w:themeShade="80"/>
          <w:sz w:val="26"/>
          <w:szCs w:val="26"/>
          <w:lang w:eastAsia="ru-RU"/>
        </w:rPr>
        <w:t>- «Государственное управление и право»</w:t>
      </w:r>
    </w:p>
    <w:p w14:paraId="6AD31070" w14:textId="77777777" w:rsidR="009B5A2B" w:rsidRPr="00400E19" w:rsidRDefault="009B5A2B" w:rsidP="009B5A2B">
      <w:pPr>
        <w:spacing w:before="240" w:line="240" w:lineRule="auto"/>
        <w:contextualSpacing/>
        <w:rPr>
          <w:b/>
          <w:bCs/>
          <w:color w:val="1F4E79" w:themeColor="accent5" w:themeShade="80"/>
          <w:sz w:val="26"/>
          <w:szCs w:val="26"/>
          <w:lang w:eastAsia="ru-RU"/>
        </w:rPr>
      </w:pPr>
      <w:r w:rsidRPr="00400E19">
        <w:rPr>
          <w:b/>
          <w:bCs/>
          <w:color w:val="1F4E79" w:themeColor="accent5" w:themeShade="80"/>
          <w:sz w:val="26"/>
          <w:szCs w:val="26"/>
          <w:lang w:eastAsia="ru-RU"/>
        </w:rPr>
        <w:t>- «Судебные криминалистические экспертизы»</w:t>
      </w:r>
    </w:p>
    <w:p w14:paraId="3E2A8AEB" w14:textId="77777777" w:rsidR="009B5A2B" w:rsidRDefault="009B5A2B" w:rsidP="009B5A2B">
      <w:pPr>
        <w:spacing w:before="240" w:line="240" w:lineRule="auto"/>
        <w:contextualSpacing/>
        <w:rPr>
          <w:b/>
          <w:bCs/>
          <w:color w:val="1F4E79" w:themeColor="accent5" w:themeShade="80"/>
          <w:sz w:val="26"/>
          <w:szCs w:val="26"/>
          <w:lang w:eastAsia="ru-RU"/>
        </w:rPr>
      </w:pPr>
      <w:r w:rsidRPr="00400E19">
        <w:rPr>
          <w:b/>
          <w:bCs/>
          <w:color w:val="1F4E79" w:themeColor="accent5" w:themeShade="80"/>
          <w:sz w:val="26"/>
          <w:szCs w:val="26"/>
          <w:lang w:eastAsia="ru-RU"/>
        </w:rPr>
        <w:t>- «Политология» (политико-юридическая деятельность)</w:t>
      </w:r>
    </w:p>
    <w:p w14:paraId="01201CBC" w14:textId="77777777" w:rsidR="009B5A2B" w:rsidRDefault="009B5A2B" w:rsidP="009B5A2B">
      <w:pPr>
        <w:spacing w:line="280" w:lineRule="exact"/>
        <w:contextualSpacing/>
        <w:rPr>
          <w:b/>
          <w:bCs/>
          <w:color w:val="1F4E79" w:themeColor="accent5" w:themeShade="80"/>
          <w:sz w:val="26"/>
          <w:szCs w:val="26"/>
          <w:lang w:eastAsia="ru-RU"/>
        </w:rPr>
      </w:pPr>
    </w:p>
    <w:p w14:paraId="47FB1716" w14:textId="77777777" w:rsidR="009B5A2B" w:rsidRPr="00400E19" w:rsidRDefault="009B5A2B" w:rsidP="009B5A2B">
      <w:pPr>
        <w:spacing w:line="280" w:lineRule="exact"/>
        <w:contextualSpacing/>
        <w:rPr>
          <w:b/>
          <w:bCs/>
          <w:color w:val="1F4E79" w:themeColor="accent5" w:themeShade="80"/>
          <w:sz w:val="26"/>
          <w:szCs w:val="26"/>
          <w:lang w:eastAsia="ru-RU"/>
        </w:rPr>
      </w:pPr>
      <w:r w:rsidRPr="00400E19">
        <w:rPr>
          <w:b/>
          <w:bCs/>
          <w:color w:val="1F4E79" w:themeColor="accent5" w:themeShade="80"/>
          <w:sz w:val="26"/>
          <w:szCs w:val="26"/>
          <w:lang w:eastAsia="ru-RU"/>
        </w:rPr>
        <w:t>Чтобы стать сотрудником Следственного комитета, Вам нужно:</w:t>
      </w:r>
    </w:p>
    <w:p w14:paraId="06B18914" w14:textId="77777777" w:rsidR="009B5A2B" w:rsidRPr="00400E19" w:rsidRDefault="009B5A2B" w:rsidP="009B5A2B">
      <w:pPr>
        <w:numPr>
          <w:ilvl w:val="0"/>
          <w:numId w:val="3"/>
        </w:numPr>
        <w:spacing w:after="0" w:line="280" w:lineRule="exact"/>
        <w:contextualSpacing/>
        <w:jc w:val="both"/>
        <w:rPr>
          <w:bCs/>
          <w:color w:val="1F4E79" w:themeColor="accent5" w:themeShade="80"/>
          <w:spacing w:val="-6"/>
          <w:sz w:val="26"/>
          <w:szCs w:val="26"/>
          <w:lang w:eastAsia="ru-RU"/>
        </w:rPr>
      </w:pPr>
      <w:r w:rsidRPr="00400E19">
        <w:rPr>
          <w:bCs/>
          <w:color w:val="1F4E79" w:themeColor="accent5" w:themeShade="80"/>
          <w:spacing w:val="-6"/>
          <w:sz w:val="26"/>
          <w:szCs w:val="26"/>
          <w:lang w:eastAsia="ru-RU"/>
        </w:rPr>
        <w:t>Обратиться в управление кадров и идеологической работы управления Следственного комитета Республики Беларусь по Минской области</w:t>
      </w:r>
      <w:r>
        <w:rPr>
          <w:bCs/>
          <w:color w:val="1F4E79" w:themeColor="accent5" w:themeShade="80"/>
          <w:spacing w:val="-6"/>
          <w:sz w:val="26"/>
          <w:szCs w:val="26"/>
          <w:lang w:eastAsia="ru-RU"/>
        </w:rPr>
        <w:t xml:space="preserve"> либо в территориальное следственное подразделение по месту жительства: Смолевичский районный отдел </w:t>
      </w:r>
      <w:r w:rsidRPr="00E730D3">
        <w:rPr>
          <w:bCs/>
          <w:color w:val="1F4E79" w:themeColor="accent5" w:themeShade="80"/>
          <w:spacing w:val="-6"/>
          <w:sz w:val="26"/>
          <w:szCs w:val="26"/>
          <w:lang w:eastAsia="ru-RU"/>
        </w:rPr>
        <w:t>Следственн</w:t>
      </w:r>
      <w:r>
        <w:rPr>
          <w:bCs/>
          <w:color w:val="1F4E79" w:themeColor="accent5" w:themeShade="80"/>
          <w:spacing w:val="-6"/>
          <w:sz w:val="26"/>
          <w:szCs w:val="26"/>
          <w:lang w:eastAsia="ru-RU"/>
        </w:rPr>
        <w:t>ого</w:t>
      </w:r>
      <w:r w:rsidRPr="00E730D3">
        <w:rPr>
          <w:bCs/>
          <w:color w:val="1F4E79" w:themeColor="accent5" w:themeShade="80"/>
          <w:spacing w:val="-6"/>
          <w:sz w:val="26"/>
          <w:szCs w:val="26"/>
          <w:lang w:eastAsia="ru-RU"/>
        </w:rPr>
        <w:t xml:space="preserve"> комитет</w:t>
      </w:r>
      <w:r>
        <w:rPr>
          <w:bCs/>
          <w:color w:val="1F4E79" w:themeColor="accent5" w:themeShade="80"/>
          <w:spacing w:val="-6"/>
          <w:sz w:val="26"/>
          <w:szCs w:val="26"/>
          <w:lang w:eastAsia="ru-RU"/>
        </w:rPr>
        <w:t>а Республики Беларусь.</w:t>
      </w:r>
    </w:p>
    <w:p w14:paraId="63E47A49" w14:textId="77777777" w:rsidR="009B5A2B" w:rsidRPr="00400E19" w:rsidRDefault="009B5A2B" w:rsidP="009B5A2B">
      <w:pPr>
        <w:numPr>
          <w:ilvl w:val="0"/>
          <w:numId w:val="3"/>
        </w:numPr>
        <w:spacing w:after="0" w:line="280" w:lineRule="exact"/>
        <w:contextualSpacing/>
        <w:jc w:val="both"/>
        <w:rPr>
          <w:b/>
          <w:bCs/>
          <w:color w:val="1F4E79" w:themeColor="accent5" w:themeShade="80"/>
          <w:sz w:val="26"/>
          <w:szCs w:val="26"/>
          <w:lang w:eastAsia="ru-RU"/>
        </w:rPr>
      </w:pPr>
      <w:r w:rsidRPr="00400E19">
        <w:rPr>
          <w:bCs/>
          <w:color w:val="1F4E79" w:themeColor="accent5" w:themeShade="80"/>
          <w:spacing w:val="-6"/>
          <w:sz w:val="26"/>
          <w:szCs w:val="26"/>
          <w:lang w:eastAsia="ru-RU"/>
        </w:rPr>
        <w:t>Заполнить анкету, автобиографию, предоставить копии паспорта (31 и 33 страницы), военного билета (для военнообязанных), трудовой книжки (при е</w:t>
      </w:r>
      <w:r>
        <w:rPr>
          <w:bCs/>
          <w:color w:val="1F4E79" w:themeColor="accent5" w:themeShade="80"/>
          <w:spacing w:val="-6"/>
          <w:sz w:val="26"/>
          <w:szCs w:val="26"/>
          <w:lang w:eastAsia="ru-RU"/>
        </w:rPr>
        <w:t>е</w:t>
      </w:r>
      <w:r w:rsidRPr="00400E19">
        <w:rPr>
          <w:bCs/>
          <w:color w:val="1F4E79" w:themeColor="accent5" w:themeShade="80"/>
          <w:spacing w:val="-6"/>
          <w:sz w:val="26"/>
          <w:szCs w:val="26"/>
          <w:lang w:eastAsia="ru-RU"/>
        </w:rPr>
        <w:t xml:space="preserve"> наличии), диплома с выпиской оценок из учреждения образования, характеристик</w:t>
      </w:r>
      <w:r>
        <w:rPr>
          <w:bCs/>
          <w:color w:val="1F4E79" w:themeColor="accent5" w:themeShade="80"/>
          <w:spacing w:val="-6"/>
          <w:sz w:val="26"/>
          <w:szCs w:val="26"/>
          <w:lang w:eastAsia="ru-RU"/>
        </w:rPr>
        <w:t xml:space="preserve">у </w:t>
      </w:r>
      <w:r w:rsidRPr="00400E19">
        <w:rPr>
          <w:bCs/>
          <w:color w:val="1F4E79" w:themeColor="accent5" w:themeShade="80"/>
          <w:spacing w:val="-6"/>
          <w:sz w:val="26"/>
          <w:szCs w:val="26"/>
          <w:lang w:eastAsia="ru-RU"/>
        </w:rPr>
        <w:t>с последнего места работы (уч</w:t>
      </w:r>
      <w:r>
        <w:rPr>
          <w:bCs/>
          <w:color w:val="1F4E79" w:themeColor="accent5" w:themeShade="80"/>
          <w:spacing w:val="-6"/>
          <w:sz w:val="26"/>
          <w:szCs w:val="26"/>
          <w:lang w:eastAsia="ru-RU"/>
        </w:rPr>
        <w:t>е</w:t>
      </w:r>
      <w:r w:rsidRPr="00400E19">
        <w:rPr>
          <w:bCs/>
          <w:color w:val="1F4E79" w:themeColor="accent5" w:themeShade="80"/>
          <w:spacing w:val="-6"/>
          <w:sz w:val="26"/>
          <w:szCs w:val="26"/>
          <w:lang w:eastAsia="ru-RU"/>
        </w:rPr>
        <w:t>бы), две фотокарточки размером 3х4 см.</w:t>
      </w:r>
    </w:p>
    <w:p w14:paraId="4F34414C" w14:textId="77777777" w:rsidR="009B5A2B" w:rsidRDefault="009B5A2B" w:rsidP="009B5A2B">
      <w:pPr>
        <w:spacing w:after="0" w:line="280" w:lineRule="exact"/>
        <w:contextualSpacing/>
        <w:jc w:val="center"/>
        <w:rPr>
          <w:b/>
          <w:bCs/>
          <w:color w:val="1F4E79" w:themeColor="accent5" w:themeShade="80"/>
          <w:sz w:val="10"/>
          <w:szCs w:val="10"/>
          <w:lang w:eastAsia="ru-RU"/>
        </w:rPr>
      </w:pPr>
    </w:p>
    <w:p w14:paraId="04E49F0E" w14:textId="77777777" w:rsidR="009B5A2B" w:rsidRDefault="009B5A2B" w:rsidP="009B5A2B">
      <w:pPr>
        <w:spacing w:after="0" w:line="280" w:lineRule="exact"/>
        <w:contextualSpacing/>
        <w:jc w:val="center"/>
        <w:rPr>
          <w:b/>
          <w:bCs/>
          <w:color w:val="1F4E79" w:themeColor="accent5" w:themeShade="80"/>
          <w:sz w:val="32"/>
          <w:szCs w:val="32"/>
          <w:lang w:eastAsia="ru-RU"/>
        </w:rPr>
      </w:pP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>За получением информации обра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>ща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ться в 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Смолевичский районный отдел Следственного комитета Республики Беларусь 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по адресу: </w:t>
      </w:r>
    </w:p>
    <w:p w14:paraId="51B69960" w14:textId="77777777" w:rsidR="009B5A2B" w:rsidRDefault="009B5A2B" w:rsidP="009B5A2B">
      <w:pPr>
        <w:spacing w:after="0" w:line="280" w:lineRule="exact"/>
        <w:contextualSpacing/>
        <w:jc w:val="center"/>
        <w:rPr>
          <w:b/>
          <w:bCs/>
          <w:color w:val="1F4E79" w:themeColor="accent5" w:themeShade="80"/>
          <w:sz w:val="32"/>
          <w:szCs w:val="32"/>
          <w:lang w:eastAsia="ru-RU"/>
        </w:rPr>
      </w:pP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г. 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>Смолевичи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>, ул.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 Советская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, 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д. 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>1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>62А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 </w:t>
      </w:r>
    </w:p>
    <w:p w14:paraId="6526E80A" w14:textId="2BB012D7" w:rsidR="009B5A2B" w:rsidRDefault="009B5A2B" w:rsidP="009B5A2B">
      <w:pPr>
        <w:spacing w:after="0" w:line="280" w:lineRule="exact"/>
        <w:contextualSpacing/>
        <w:jc w:val="center"/>
        <w:rPr>
          <w:b/>
          <w:bCs/>
          <w:color w:val="1F4E79" w:themeColor="accent5" w:themeShade="80"/>
          <w:sz w:val="32"/>
          <w:szCs w:val="32"/>
          <w:lang w:eastAsia="ru-RU"/>
        </w:rPr>
      </w:pPr>
      <w:r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Контактные 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>телефон</w:t>
      </w:r>
      <w:r w:rsidR="006929CC">
        <w:rPr>
          <w:b/>
          <w:bCs/>
          <w:color w:val="1F4E79" w:themeColor="accent5" w:themeShade="80"/>
          <w:sz w:val="32"/>
          <w:szCs w:val="32"/>
          <w:lang w:eastAsia="ru-RU"/>
        </w:rPr>
        <w:t>ы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>: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 8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 (0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>17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>76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 xml:space="preserve">) 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>2</w:t>
      </w:r>
      <w:r w:rsidRPr="00226BA2">
        <w:rPr>
          <w:b/>
          <w:bCs/>
          <w:color w:val="1F4E79" w:themeColor="accent5" w:themeShade="80"/>
          <w:sz w:val="32"/>
          <w:szCs w:val="32"/>
          <w:lang w:eastAsia="ru-RU"/>
        </w:rPr>
        <w:t>-</w:t>
      </w:r>
      <w:r>
        <w:rPr>
          <w:b/>
          <w:bCs/>
          <w:color w:val="1F4E79" w:themeColor="accent5" w:themeShade="80"/>
          <w:sz w:val="32"/>
          <w:szCs w:val="32"/>
          <w:lang w:eastAsia="ru-RU"/>
        </w:rPr>
        <w:t>94-18, 2-94-61 (приемная),</w:t>
      </w:r>
    </w:p>
    <w:p w14:paraId="344A83CA" w14:textId="77777777" w:rsidR="008850A2" w:rsidRDefault="009B5A2B" w:rsidP="008850A2">
      <w:pPr>
        <w:spacing w:after="0" w:line="280" w:lineRule="exact"/>
        <w:contextualSpacing/>
        <w:jc w:val="center"/>
        <w:rPr>
          <w:b/>
          <w:bCs/>
          <w:color w:val="1F4E79" w:themeColor="accent5" w:themeShade="80"/>
          <w:sz w:val="30"/>
          <w:szCs w:val="30"/>
          <w:lang w:eastAsia="ru-RU"/>
        </w:rPr>
      </w:pPr>
      <w:r>
        <w:rPr>
          <w:b/>
          <w:bCs/>
          <w:color w:val="1F4E79" w:themeColor="accent5" w:themeShade="80"/>
          <w:sz w:val="32"/>
          <w:szCs w:val="32"/>
          <w:lang w:eastAsia="ru-RU"/>
        </w:rPr>
        <w:t>8 (029) 644-02-34, 8 (044) 776-46-00</w:t>
      </w:r>
      <w:r w:rsidR="008850A2" w:rsidRPr="008850A2">
        <w:rPr>
          <w:b/>
          <w:bCs/>
          <w:color w:val="1F4E79" w:themeColor="accent5" w:themeShade="80"/>
          <w:sz w:val="30"/>
          <w:szCs w:val="30"/>
          <w:lang w:eastAsia="ru-RU"/>
        </w:rPr>
        <w:t xml:space="preserve"> </w:t>
      </w:r>
    </w:p>
    <w:p w14:paraId="2B08031E" w14:textId="77777777" w:rsidR="008850A2" w:rsidRDefault="008850A2" w:rsidP="008850A2">
      <w:pPr>
        <w:spacing w:after="0" w:line="280" w:lineRule="exact"/>
        <w:contextualSpacing/>
        <w:jc w:val="center"/>
        <w:rPr>
          <w:b/>
          <w:bCs/>
          <w:color w:val="1F4E79" w:themeColor="accent5" w:themeShade="80"/>
          <w:sz w:val="30"/>
          <w:szCs w:val="30"/>
          <w:lang w:eastAsia="ru-RU"/>
        </w:rPr>
      </w:pPr>
    </w:p>
    <w:p w14:paraId="7E45DB65" w14:textId="29AE9E9F" w:rsidR="008850A2" w:rsidRPr="009B5A2B" w:rsidRDefault="008850A2" w:rsidP="008850A2">
      <w:pPr>
        <w:spacing w:after="0" w:line="280" w:lineRule="exact"/>
        <w:contextualSpacing/>
        <w:jc w:val="center"/>
        <w:rPr>
          <w:b/>
          <w:bCs/>
          <w:color w:val="1F4E79" w:themeColor="accent5" w:themeShade="80"/>
          <w:sz w:val="30"/>
          <w:szCs w:val="30"/>
          <w:lang w:eastAsia="ru-RU"/>
        </w:rPr>
      </w:pPr>
      <w:r w:rsidRPr="009B5A2B">
        <w:rPr>
          <w:b/>
          <w:bCs/>
          <w:color w:val="1F4E79" w:themeColor="accent5" w:themeShade="80"/>
          <w:sz w:val="30"/>
          <w:szCs w:val="30"/>
          <w:lang w:eastAsia="ru-RU"/>
        </w:rPr>
        <w:t>Управление Следственного комитета Республики Беларусь</w:t>
      </w:r>
    </w:p>
    <w:p w14:paraId="58FEB7F6" w14:textId="77777777" w:rsidR="008850A2" w:rsidRPr="009B5A2B" w:rsidRDefault="008850A2" w:rsidP="008850A2">
      <w:pPr>
        <w:spacing w:after="0" w:line="280" w:lineRule="exact"/>
        <w:contextualSpacing/>
        <w:jc w:val="center"/>
        <w:rPr>
          <w:b/>
          <w:bCs/>
          <w:color w:val="1F4E79" w:themeColor="accent5" w:themeShade="80"/>
          <w:sz w:val="30"/>
          <w:szCs w:val="30"/>
          <w:lang w:eastAsia="ru-RU"/>
        </w:rPr>
      </w:pPr>
      <w:r w:rsidRPr="009B5A2B">
        <w:rPr>
          <w:b/>
          <w:bCs/>
          <w:color w:val="1F4E79" w:themeColor="accent5" w:themeShade="80"/>
          <w:sz w:val="30"/>
          <w:szCs w:val="30"/>
          <w:lang w:eastAsia="ru-RU"/>
        </w:rPr>
        <w:t>по Минской области</w:t>
      </w:r>
    </w:p>
    <w:p w14:paraId="72F93C45" w14:textId="7307A2D7" w:rsidR="00EE5D30" w:rsidRDefault="008850A2" w:rsidP="008850A2">
      <w:pPr>
        <w:spacing w:after="0" w:line="280" w:lineRule="exact"/>
        <w:contextualSpacing/>
        <w:jc w:val="center"/>
      </w:pPr>
      <w:r w:rsidRPr="009B5A2B">
        <w:rPr>
          <w:b/>
          <w:bCs/>
          <w:color w:val="1F4E79" w:themeColor="accent5" w:themeShade="80"/>
          <w:sz w:val="30"/>
          <w:szCs w:val="30"/>
          <w:lang w:eastAsia="ru-RU"/>
        </w:rPr>
        <w:t>Республика Беларусь, г. Минск, ул. Аранская, д. 1</w:t>
      </w:r>
    </w:p>
    <w:sectPr w:rsidR="00EE5D30" w:rsidSect="009B5A2B">
      <w:pgSz w:w="11906" w:h="16838"/>
      <w:pgMar w:top="284" w:right="566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28444794"/>
    <w:lvl w:ilvl="0">
      <w:start w:val="1"/>
      <w:numFmt w:val="bullet"/>
      <w:lvlText w:val=""/>
      <w:lvlJc w:val="left"/>
      <w:rPr>
        <w:rFonts w:ascii="Wingdings" w:hAnsi="Wingdings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start w:val="1"/>
      <w:numFmt w:val="bullet"/>
      <w:lvlText w:val="★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★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★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★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★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★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★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★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1" w15:restartNumberingAfterBreak="0">
    <w:nsid w:val="2F6B4FF0"/>
    <w:multiLevelType w:val="hybridMultilevel"/>
    <w:tmpl w:val="FF04F6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051704"/>
    <w:multiLevelType w:val="hybridMultilevel"/>
    <w:tmpl w:val="32540FD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5A2B"/>
    <w:rsid w:val="000118B7"/>
    <w:rsid w:val="0009356D"/>
    <w:rsid w:val="006929CC"/>
    <w:rsid w:val="008850A2"/>
    <w:rsid w:val="009B5A2B"/>
    <w:rsid w:val="00EE5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6D680"/>
  <w15:chartTrackingRefBased/>
  <w15:docId w15:val="{66AB8DC0-111A-45A2-98E5-C8318D97F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5A2B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5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312</Words>
  <Characters>1783</Characters>
  <Application>Microsoft Office Word</Application>
  <DocSecurity>0</DocSecurity>
  <Lines>14</Lines>
  <Paragraphs>4</Paragraphs>
  <ScaleCrop>false</ScaleCrop>
  <Company>Следственный комитет</Company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Алехнович Наталья-Элежбета Александровна</dc:creator>
  <cp:keywords/>
  <dc:description/>
  <cp:lastModifiedBy>Алехнович Наталья-Элежбета Александровна</cp:lastModifiedBy>
  <cp:revision>4</cp:revision>
  <cp:lastPrinted>2023-10-25T08:14:00Z</cp:lastPrinted>
  <dcterms:created xsi:type="dcterms:W3CDTF">2023-10-25T08:12:00Z</dcterms:created>
  <dcterms:modified xsi:type="dcterms:W3CDTF">2024-05-22T10:28:00Z</dcterms:modified>
</cp:coreProperties>
</file>